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DED5" w14:textId="77777777" w:rsidR="002864B2" w:rsidRPr="002864B2" w:rsidRDefault="002864B2" w:rsidP="002864B2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37771789" w14:textId="00AF86EE" w:rsidR="002864B2" w:rsidRDefault="002864B2" w:rsidP="002864B2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2864B2">
        <w:rPr>
          <w:rFonts w:ascii="Georgia" w:hAnsi="Georgia"/>
          <w:b/>
          <w:bCs/>
          <w:sz w:val="24"/>
          <w:szCs w:val="24"/>
        </w:rPr>
        <w:t>Judge</w:t>
      </w:r>
    </w:p>
    <w:p w14:paraId="68D818E6" w14:textId="75EC4E09" w:rsidR="0055149D" w:rsidRDefault="0055149D" w:rsidP="002864B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Kathryn Butt (SC) L Graduate</w:t>
      </w:r>
    </w:p>
    <w:p w14:paraId="057AAE21" w14:textId="77777777" w:rsidR="0055149D" w:rsidRPr="0055149D" w:rsidRDefault="0055149D" w:rsidP="002864B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5BE629F" w14:textId="23DA6CB1" w:rsidR="0055149D" w:rsidRPr="002864B2" w:rsidRDefault="002864B2" w:rsidP="002864B2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2864B2">
        <w:rPr>
          <w:rFonts w:ascii="Georgia" w:hAnsi="Georgia"/>
          <w:b/>
          <w:bCs/>
          <w:sz w:val="24"/>
          <w:szCs w:val="24"/>
        </w:rPr>
        <w:t>Show Secretary</w:t>
      </w:r>
    </w:p>
    <w:p w14:paraId="3E0B15B8" w14:textId="0C903EFE" w:rsidR="0055149D" w:rsidRPr="0055149D" w:rsidRDefault="00226EE0" w:rsidP="002864B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TBD</w:t>
      </w:r>
    </w:p>
    <w:p w14:paraId="4B25F668" w14:textId="77777777" w:rsidR="0055149D" w:rsidRDefault="0055149D" w:rsidP="002864B2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6E24AD57" w14:textId="7F3F388D" w:rsidR="002864B2" w:rsidRDefault="002864B2" w:rsidP="002864B2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2864B2">
        <w:rPr>
          <w:rFonts w:ascii="Georgia" w:hAnsi="Georgia"/>
          <w:b/>
          <w:bCs/>
          <w:sz w:val="24"/>
          <w:szCs w:val="24"/>
        </w:rPr>
        <w:t>Announcer</w:t>
      </w:r>
    </w:p>
    <w:p w14:paraId="37697049" w14:textId="5ED8F3E1" w:rsidR="0055149D" w:rsidRPr="0055149D" w:rsidRDefault="0055149D" w:rsidP="002864B2">
      <w:pPr>
        <w:spacing w:after="0" w:line="240" w:lineRule="auto"/>
        <w:rPr>
          <w:rFonts w:ascii="Georgia" w:hAnsi="Georgia"/>
          <w:sz w:val="24"/>
          <w:szCs w:val="24"/>
        </w:rPr>
      </w:pPr>
      <w:r w:rsidRPr="0055149D">
        <w:rPr>
          <w:rFonts w:ascii="Georgia" w:hAnsi="Georgia"/>
          <w:sz w:val="24"/>
          <w:szCs w:val="24"/>
        </w:rPr>
        <w:t>TBD</w:t>
      </w:r>
    </w:p>
    <w:p w14:paraId="05B46B0C" w14:textId="77777777" w:rsidR="0055149D" w:rsidRDefault="0055149D" w:rsidP="002864B2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025AA4B3" w14:textId="77777777" w:rsidR="0055149D" w:rsidRDefault="002864B2" w:rsidP="002864B2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2864B2">
        <w:rPr>
          <w:rFonts w:ascii="Georgia" w:hAnsi="Georgia"/>
          <w:b/>
          <w:bCs/>
          <w:sz w:val="24"/>
          <w:szCs w:val="24"/>
        </w:rPr>
        <w:t xml:space="preserve">Show Stewards </w:t>
      </w:r>
    </w:p>
    <w:p w14:paraId="49524F17" w14:textId="13215F88" w:rsidR="002864B2" w:rsidRPr="0055149D" w:rsidRDefault="0055149D" w:rsidP="002864B2">
      <w:pPr>
        <w:spacing w:after="0" w:line="240" w:lineRule="auto"/>
        <w:rPr>
          <w:rFonts w:ascii="Georgia" w:hAnsi="Georgia"/>
          <w:sz w:val="24"/>
          <w:szCs w:val="24"/>
        </w:rPr>
      </w:pPr>
      <w:r w:rsidRPr="0055149D">
        <w:rPr>
          <w:rFonts w:ascii="Georgia" w:hAnsi="Georgia"/>
          <w:sz w:val="24"/>
          <w:szCs w:val="24"/>
        </w:rPr>
        <w:t>TBD</w:t>
      </w:r>
    </w:p>
    <w:p w14:paraId="1A2E3B31" w14:textId="77777777" w:rsidR="0055149D" w:rsidRDefault="0055149D" w:rsidP="002864B2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29121D86" w14:textId="7AA180DE" w:rsidR="002864B2" w:rsidRDefault="002864B2" w:rsidP="002864B2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2864B2">
        <w:rPr>
          <w:rFonts w:ascii="Georgia" w:hAnsi="Georgia"/>
          <w:b/>
          <w:bCs/>
          <w:sz w:val="24"/>
          <w:szCs w:val="24"/>
        </w:rPr>
        <w:t>EMT</w:t>
      </w:r>
    </w:p>
    <w:p w14:paraId="20D9BC16" w14:textId="46D57A25" w:rsidR="0055149D" w:rsidRPr="0055149D" w:rsidRDefault="0055149D" w:rsidP="002864B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Site EMS Services provided by Palmetto Bluff</w:t>
      </w:r>
    </w:p>
    <w:p w14:paraId="046CDB30" w14:textId="77777777" w:rsidR="002864B2" w:rsidRDefault="002864B2" w:rsidP="002864B2">
      <w:pPr>
        <w:spacing w:after="0" w:line="240" w:lineRule="auto"/>
      </w:pPr>
    </w:p>
    <w:p w14:paraId="36C4FF98" w14:textId="4410F8DF" w:rsidR="002864B2" w:rsidRDefault="002864B2" w:rsidP="002864B2">
      <w:pPr>
        <w:spacing w:after="0"/>
        <w:jc w:val="center"/>
      </w:pPr>
    </w:p>
    <w:p w14:paraId="7B5935FD" w14:textId="77777777" w:rsidR="0055149D" w:rsidRDefault="0055149D" w:rsidP="0055149D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ENTRIES OPEN</w:t>
      </w:r>
    </w:p>
    <w:p w14:paraId="287934EE" w14:textId="7D58110F" w:rsidR="0055149D" w:rsidRPr="00387150" w:rsidRDefault="0055149D" w:rsidP="0055149D">
      <w:pPr>
        <w:spacing w:after="0" w:line="240" w:lineRule="auto"/>
        <w:jc w:val="center"/>
        <w:rPr>
          <w:rFonts w:ascii="Georgia" w:hAnsi="Georgia" w:cs="Times New Roman"/>
        </w:rPr>
      </w:pPr>
      <w:r w:rsidRPr="00387150">
        <w:rPr>
          <w:rFonts w:ascii="Georgia" w:hAnsi="Georgia" w:cs="Times New Roman"/>
        </w:rPr>
        <w:t xml:space="preserve">September </w:t>
      </w:r>
      <w:r>
        <w:rPr>
          <w:rFonts w:ascii="Georgia" w:hAnsi="Georgia" w:cs="Times New Roman"/>
        </w:rPr>
        <w:t>19,</w:t>
      </w:r>
      <w:r>
        <w:rPr>
          <w:rFonts w:ascii="Georgia" w:hAnsi="Georgia" w:cs="Times New Roman"/>
          <w:vertAlign w:val="superscript"/>
        </w:rPr>
        <w:t xml:space="preserve"> </w:t>
      </w:r>
      <w:r w:rsidRPr="00387150">
        <w:rPr>
          <w:rFonts w:ascii="Georgia" w:hAnsi="Georgia" w:cs="Times New Roman"/>
        </w:rPr>
        <w:t>2022, entries will close</w:t>
      </w:r>
      <w:r w:rsidR="003E1D00">
        <w:rPr>
          <w:rFonts w:ascii="Georgia" w:hAnsi="Georgia" w:cs="Times New Roman"/>
        </w:rPr>
        <w:t xml:space="preserve"> October 20</w:t>
      </w:r>
      <w:r>
        <w:rPr>
          <w:rFonts w:ascii="Georgia" w:hAnsi="Georgia" w:cs="Times New Roman"/>
        </w:rPr>
        <w:t>,</w:t>
      </w:r>
      <w:r w:rsidRPr="00387150">
        <w:rPr>
          <w:rFonts w:ascii="Georgia" w:hAnsi="Georgia" w:cs="Times New Roman"/>
        </w:rPr>
        <w:t xml:space="preserve"> 2022. </w:t>
      </w:r>
      <w:r w:rsidRPr="00387150">
        <w:rPr>
          <w:rFonts w:ascii="Georgia" w:hAnsi="Georgia" w:cs="Times New Roman"/>
        </w:rPr>
        <w:br/>
        <w:t>Please complete entries at strider.com</w:t>
      </w:r>
    </w:p>
    <w:p w14:paraId="4CF0586A" w14:textId="77777777" w:rsidR="0055149D" w:rsidRPr="00387150" w:rsidRDefault="0055149D" w:rsidP="0055149D">
      <w:pPr>
        <w:spacing w:after="0" w:line="240" w:lineRule="auto"/>
        <w:jc w:val="center"/>
        <w:rPr>
          <w:rFonts w:ascii="Georgia" w:hAnsi="Georgia" w:cs="Times New Roman"/>
        </w:rPr>
      </w:pPr>
      <w:r w:rsidRPr="00387150">
        <w:rPr>
          <w:rFonts w:ascii="Georgia" w:hAnsi="Georgia" w:cs="Times New Roman"/>
        </w:rPr>
        <w:t xml:space="preserve">Contact Sophie Clymer at </w:t>
      </w:r>
      <w:hyperlink r:id="rId10" w:history="1">
        <w:r w:rsidRPr="00387150">
          <w:rPr>
            <w:rStyle w:val="Hyperlink"/>
            <w:rFonts w:ascii="Georgia" w:hAnsi="Georgia" w:cs="Times New Roman"/>
          </w:rPr>
          <w:t>sclymer@palmettobluff.com</w:t>
        </w:r>
      </w:hyperlink>
      <w:r w:rsidRPr="00387150">
        <w:rPr>
          <w:rFonts w:ascii="Georgia" w:hAnsi="Georgia" w:cs="Times New Roman"/>
        </w:rPr>
        <w:t xml:space="preserve"> with any questions about entries.</w:t>
      </w:r>
    </w:p>
    <w:p w14:paraId="3B7CBF10" w14:textId="36936815" w:rsidR="0055149D" w:rsidRDefault="0055149D" w:rsidP="0055149D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14:paraId="500CBC61" w14:textId="77777777" w:rsidR="003E1D00" w:rsidRPr="00387150" w:rsidRDefault="003E1D00" w:rsidP="0055149D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14:paraId="0DCF9AA7" w14:textId="77777777" w:rsidR="003E1D00" w:rsidRPr="00387150" w:rsidRDefault="003E1D00" w:rsidP="003E1D00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FEES</w:t>
      </w:r>
    </w:p>
    <w:p w14:paraId="706CC338" w14:textId="77777777" w:rsidR="003E1D00" w:rsidRPr="00387150" w:rsidRDefault="003E1D00" w:rsidP="003E1D00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Office Fee:</w:t>
      </w:r>
      <w:r w:rsidRPr="00387150">
        <w:rPr>
          <w:rFonts w:ascii="Georgia" w:hAnsi="Georgia" w:cs="Times New Roman"/>
          <w:sz w:val="24"/>
          <w:szCs w:val="24"/>
        </w:rPr>
        <w:t xml:space="preserve"> $50</w:t>
      </w:r>
    </w:p>
    <w:p w14:paraId="178A3149" w14:textId="199302CA" w:rsidR="003E1D00" w:rsidRPr="00387150" w:rsidRDefault="003E1D00" w:rsidP="003E1D00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Class Entry Fee:</w:t>
      </w:r>
      <w:r w:rsidRPr="00387150">
        <w:rPr>
          <w:rFonts w:ascii="Georgia" w:hAnsi="Georgia" w:cs="Times New Roman"/>
          <w:sz w:val="24"/>
          <w:szCs w:val="24"/>
        </w:rPr>
        <w:t xml:space="preserve"> $</w:t>
      </w:r>
      <w:r>
        <w:rPr>
          <w:rFonts w:ascii="Georgia" w:hAnsi="Georgia" w:cs="Times New Roman"/>
          <w:sz w:val="24"/>
          <w:szCs w:val="24"/>
        </w:rPr>
        <w:t>45</w:t>
      </w:r>
      <w:r w:rsidRPr="00387150">
        <w:rPr>
          <w:rFonts w:ascii="Georgia" w:hAnsi="Georgia" w:cs="Times New Roman"/>
          <w:sz w:val="24"/>
          <w:szCs w:val="24"/>
        </w:rPr>
        <w:t xml:space="preserve"> per </w:t>
      </w:r>
      <w:r>
        <w:rPr>
          <w:rFonts w:ascii="Georgia" w:hAnsi="Georgia" w:cs="Times New Roman"/>
          <w:sz w:val="24"/>
          <w:szCs w:val="24"/>
        </w:rPr>
        <w:t>test</w:t>
      </w:r>
    </w:p>
    <w:p w14:paraId="077FAD57" w14:textId="4AFD309B" w:rsidR="003E1D00" w:rsidRPr="00387150" w:rsidRDefault="003E1D00" w:rsidP="003E1D00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Late/</w:t>
      </w:r>
      <w:r w:rsidRPr="00387150">
        <w:rPr>
          <w:rFonts w:ascii="Georgia" w:hAnsi="Georgia" w:cs="Times New Roman"/>
          <w:b/>
          <w:bCs/>
          <w:sz w:val="24"/>
          <w:szCs w:val="24"/>
        </w:rPr>
        <w:t>Day of Show Entry Fee:</w:t>
      </w:r>
      <w:r w:rsidRPr="00387150">
        <w:rPr>
          <w:rFonts w:ascii="Georgia" w:hAnsi="Georgia" w:cs="Times New Roman"/>
          <w:sz w:val="24"/>
          <w:szCs w:val="24"/>
        </w:rPr>
        <w:t xml:space="preserve"> $</w:t>
      </w:r>
      <w:r>
        <w:rPr>
          <w:rFonts w:ascii="Georgia" w:hAnsi="Georgia" w:cs="Times New Roman"/>
          <w:sz w:val="24"/>
          <w:szCs w:val="24"/>
        </w:rPr>
        <w:t>5</w:t>
      </w:r>
      <w:r w:rsidRPr="00387150">
        <w:rPr>
          <w:rFonts w:ascii="Georgia" w:hAnsi="Georgia" w:cs="Times New Roman"/>
          <w:sz w:val="24"/>
          <w:szCs w:val="24"/>
        </w:rPr>
        <w:t>5 (</w:t>
      </w:r>
      <w:r>
        <w:rPr>
          <w:rFonts w:ascii="Georgia" w:hAnsi="Georgia" w:cs="Times New Roman"/>
          <w:sz w:val="24"/>
          <w:szCs w:val="24"/>
        </w:rPr>
        <w:t xml:space="preserve">Adds will be charged at the normal rate of $45, add card must be given to 20 mins prior to beginning of division) </w:t>
      </w:r>
    </w:p>
    <w:p w14:paraId="48299ED9" w14:textId="77777777" w:rsidR="003E1D00" w:rsidRPr="00387150" w:rsidRDefault="003E1D00" w:rsidP="003E1D00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EMS fee:</w:t>
      </w:r>
      <w:r w:rsidRPr="00387150">
        <w:rPr>
          <w:rFonts w:ascii="Georgia" w:hAnsi="Georgia" w:cs="Times New Roman"/>
          <w:sz w:val="24"/>
          <w:szCs w:val="24"/>
        </w:rPr>
        <w:t xml:space="preserve"> $15</w:t>
      </w:r>
    </w:p>
    <w:p w14:paraId="125276D6" w14:textId="14B2A60F" w:rsidR="003E1D00" w:rsidRDefault="003E1D00" w:rsidP="003E1D00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Stall fee:</w:t>
      </w:r>
      <w:r w:rsidRPr="00387150">
        <w:rPr>
          <w:rFonts w:ascii="Georgia" w:hAnsi="Georgia" w:cs="Times New Roman"/>
          <w:sz w:val="24"/>
          <w:szCs w:val="24"/>
        </w:rPr>
        <w:t xml:space="preserve"> $85 per stall</w:t>
      </w:r>
      <w:r>
        <w:rPr>
          <w:rFonts w:ascii="Georgia" w:hAnsi="Georgia" w:cs="Times New Roman"/>
          <w:sz w:val="24"/>
          <w:szCs w:val="24"/>
        </w:rPr>
        <w:t xml:space="preserve"> per night</w:t>
      </w:r>
      <w:r w:rsidRPr="00387150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No arrivals will be permitted prior to 5pm on</w:t>
      </w:r>
      <w:r w:rsidR="00121D52">
        <w:rPr>
          <w:rFonts w:ascii="Georgia" w:hAnsi="Georgia" w:cs="Times New Roman"/>
          <w:sz w:val="24"/>
          <w:szCs w:val="24"/>
        </w:rPr>
        <w:t xml:space="preserve"> October 22nd</w:t>
      </w:r>
      <w:r>
        <w:rPr>
          <w:rFonts w:ascii="Georgia" w:hAnsi="Georgia" w:cs="Times New Roman"/>
          <w:sz w:val="24"/>
          <w:szCs w:val="24"/>
        </w:rPr>
        <w:t xml:space="preserve">. Trailers to be moved and parked in Trailer Parking field immediately after unloading. Open flat schooling available from 5:30-7:00pm on </w:t>
      </w:r>
      <w:r w:rsidR="00121D52">
        <w:rPr>
          <w:rFonts w:ascii="Georgia" w:hAnsi="Georgia" w:cs="Times New Roman"/>
          <w:sz w:val="24"/>
          <w:szCs w:val="24"/>
        </w:rPr>
        <w:t>October 22</w:t>
      </w:r>
      <w:r w:rsidR="00121D52" w:rsidRPr="00121D52">
        <w:rPr>
          <w:rFonts w:ascii="Georgia" w:hAnsi="Georgia" w:cs="Times New Roman"/>
          <w:sz w:val="24"/>
          <w:szCs w:val="24"/>
          <w:vertAlign w:val="superscript"/>
        </w:rPr>
        <w:t>nd</w:t>
      </w:r>
      <w:r w:rsidR="00121D52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in the </w:t>
      </w:r>
    </w:p>
    <w:p w14:paraId="00A59A3B" w14:textId="56A2E25E" w:rsidR="003E1D00" w:rsidRDefault="003E1D00" w:rsidP="003E1D00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covered arena with a stall reservation only.</w:t>
      </w:r>
      <w:r w:rsidRPr="00387150">
        <w:rPr>
          <w:rFonts w:ascii="Georgia" w:hAnsi="Georgia" w:cs="Times New Roman"/>
          <w:sz w:val="24"/>
          <w:szCs w:val="24"/>
        </w:rPr>
        <w:t xml:space="preserve"> Bedding and sanitized buckets </w:t>
      </w:r>
      <w:r>
        <w:rPr>
          <w:rFonts w:ascii="Georgia" w:hAnsi="Georgia" w:cs="Times New Roman"/>
          <w:sz w:val="24"/>
          <w:szCs w:val="24"/>
        </w:rPr>
        <w:t xml:space="preserve">will be </w:t>
      </w:r>
      <w:r w:rsidRPr="00387150">
        <w:rPr>
          <w:rFonts w:ascii="Georgia" w:hAnsi="Georgia" w:cs="Times New Roman"/>
          <w:sz w:val="24"/>
          <w:szCs w:val="24"/>
        </w:rPr>
        <w:t>included</w:t>
      </w:r>
      <w:r>
        <w:rPr>
          <w:rFonts w:ascii="Georgia" w:hAnsi="Georgia" w:cs="Times New Roman"/>
          <w:sz w:val="24"/>
          <w:szCs w:val="24"/>
        </w:rPr>
        <w:t xml:space="preserve"> in the price of a stall.</w:t>
      </w:r>
      <w:r w:rsidRPr="00387150">
        <w:rPr>
          <w:rFonts w:ascii="Georgia" w:hAnsi="Georgia" w:cs="Times New Roman"/>
          <w:sz w:val="24"/>
          <w:szCs w:val="24"/>
        </w:rPr>
        <w:t xml:space="preserve"> Self-care and stall cleaning required throughout duration of the show. Stalls </w:t>
      </w:r>
      <w:r>
        <w:rPr>
          <w:rFonts w:ascii="Georgia" w:hAnsi="Georgia" w:cs="Times New Roman"/>
          <w:sz w:val="24"/>
          <w:szCs w:val="24"/>
        </w:rPr>
        <w:t>will have</w:t>
      </w:r>
      <w:r w:rsidRPr="00387150">
        <w:rPr>
          <w:rFonts w:ascii="Georgia" w:hAnsi="Georgia" w:cs="Times New Roman"/>
          <w:sz w:val="24"/>
          <w:szCs w:val="24"/>
        </w:rPr>
        <w:t xml:space="preserve"> access to wash racks, </w:t>
      </w:r>
      <w:r>
        <w:rPr>
          <w:rFonts w:ascii="Georgia" w:hAnsi="Georgia" w:cs="Times New Roman"/>
          <w:sz w:val="24"/>
          <w:szCs w:val="24"/>
        </w:rPr>
        <w:t xml:space="preserve">round pens, </w:t>
      </w:r>
      <w:r w:rsidRPr="00387150">
        <w:rPr>
          <w:rFonts w:ascii="Georgia" w:hAnsi="Georgia" w:cs="Times New Roman"/>
          <w:sz w:val="24"/>
          <w:szCs w:val="24"/>
        </w:rPr>
        <w:t xml:space="preserve">cross </w:t>
      </w:r>
      <w:proofErr w:type="gramStart"/>
      <w:r w:rsidRPr="00387150">
        <w:rPr>
          <w:rFonts w:ascii="Georgia" w:hAnsi="Georgia" w:cs="Times New Roman"/>
          <w:sz w:val="24"/>
          <w:szCs w:val="24"/>
        </w:rPr>
        <w:t>ties</w:t>
      </w:r>
      <w:proofErr w:type="gramEnd"/>
      <w:r w:rsidRPr="00387150">
        <w:rPr>
          <w:rFonts w:ascii="Georgia" w:hAnsi="Georgia" w:cs="Times New Roman"/>
          <w:sz w:val="24"/>
          <w:szCs w:val="24"/>
        </w:rPr>
        <w:t xml:space="preserve"> and ample number of fans</w:t>
      </w:r>
      <w:r>
        <w:rPr>
          <w:rFonts w:ascii="Georgia" w:hAnsi="Georgia" w:cs="Times New Roman"/>
          <w:sz w:val="24"/>
          <w:szCs w:val="24"/>
        </w:rPr>
        <w:t xml:space="preserve"> as well as grazing areas around the exterior of the barn. All </w:t>
      </w:r>
      <w:r w:rsidR="00121D52">
        <w:rPr>
          <w:rFonts w:ascii="Georgia" w:hAnsi="Georgia" w:cs="Times New Roman"/>
          <w:sz w:val="24"/>
          <w:szCs w:val="24"/>
        </w:rPr>
        <w:t>October 22</w:t>
      </w:r>
      <w:r w:rsidR="00121D52" w:rsidRPr="00121D52">
        <w:rPr>
          <w:rFonts w:ascii="Georgia" w:hAnsi="Georgia" w:cs="Times New Roman"/>
          <w:sz w:val="24"/>
          <w:szCs w:val="24"/>
          <w:vertAlign w:val="superscript"/>
        </w:rPr>
        <w:t>nd</w:t>
      </w:r>
      <w:r w:rsidR="00121D52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stall reservations must exit property upon commencement of the show </w:t>
      </w:r>
    </w:p>
    <w:p w14:paraId="6C1A7C88" w14:textId="77777777" w:rsidR="003E1D00" w:rsidRPr="00FC69A1" w:rsidRDefault="003E1D00" w:rsidP="003E1D00">
      <w:pPr>
        <w:spacing w:after="0" w:line="276" w:lineRule="auto"/>
        <w:rPr>
          <w:rFonts w:ascii="Georgia" w:hAnsi="Georgia" w:cs="Times New Roman"/>
          <w:sz w:val="24"/>
          <w:szCs w:val="24"/>
        </w:rPr>
      </w:pPr>
    </w:p>
    <w:p w14:paraId="5A285FB2" w14:textId="2F3ABC5E" w:rsidR="0055149D" w:rsidRDefault="0055149D" w:rsidP="002864B2">
      <w:pPr>
        <w:spacing w:after="0"/>
        <w:jc w:val="center"/>
      </w:pPr>
    </w:p>
    <w:p w14:paraId="7AC3608D" w14:textId="77777777" w:rsidR="003E1D00" w:rsidRPr="00387150" w:rsidRDefault="003E1D00" w:rsidP="003E1D00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SHOW RULES</w:t>
      </w:r>
    </w:p>
    <w:p w14:paraId="345BFCA1" w14:textId="77777777" w:rsidR="003E1D00" w:rsidRPr="00387150" w:rsidRDefault="003E1D00" w:rsidP="003E1D00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47F78C9F" w14:textId="77777777" w:rsidR="003E1D00" w:rsidRPr="00387150" w:rsidRDefault="003E1D00" w:rsidP="003E1D00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GENERAL</w:t>
      </w:r>
    </w:p>
    <w:p w14:paraId="7EDA8B52" w14:textId="77777777" w:rsidR="003E1D00" w:rsidRDefault="003E1D00" w:rsidP="003E1D0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Trailer in horses may arrive at 6:00am day of the show, parking will be designated for trailers and competitors. All horses must exit the property upon completion of the show. </w:t>
      </w:r>
    </w:p>
    <w:p w14:paraId="211FC7A5" w14:textId="77777777" w:rsidR="003E1D00" w:rsidRDefault="003E1D00" w:rsidP="003E1D0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lastRenderedPageBreak/>
        <w:t xml:space="preserve">All guests and participants must comply with Longfield Stables policies and procedures and all participants must sign agreement at check in. </w:t>
      </w:r>
    </w:p>
    <w:p w14:paraId="79BE5024" w14:textId="21D8DC54" w:rsidR="003E1D00" w:rsidRPr="00121D52" w:rsidRDefault="003E1D00" w:rsidP="00121D5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All riders on Longfield Stables property must wear an ASTM-SEI Certified helmet. </w:t>
      </w:r>
    </w:p>
    <w:p w14:paraId="76697881" w14:textId="2B394EA2" w:rsidR="003E1D00" w:rsidRPr="00B95098" w:rsidRDefault="003E1D00" w:rsidP="003E1D0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</w:rPr>
      </w:pPr>
      <w:r w:rsidRPr="003E1D00">
        <w:rPr>
          <w:rFonts w:ascii="Georgia" w:hAnsi="Georgia"/>
        </w:rPr>
        <w:t xml:space="preserve">Based on USEF rule GR302 Cruelty to and Abuse of a Horse: Any action(s) against a horse by a competitor or an exhibitor, which are deemed excessive by a judge, or show management, in the competition ring or anywhere on the competition grounds may be punished by official warning, elimination, or other sanctions which may be deemed </w:t>
      </w:r>
      <w:r w:rsidRPr="00B95098">
        <w:rPr>
          <w:rFonts w:ascii="Georgia" w:hAnsi="Georgia"/>
        </w:rPr>
        <w:t>appropriate by the show committee.</w:t>
      </w:r>
    </w:p>
    <w:p w14:paraId="585F367A" w14:textId="260EA9F7" w:rsidR="003E1D00" w:rsidRPr="00B95098" w:rsidRDefault="00B62BF3" w:rsidP="003E1D00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121D52">
        <w:rPr>
          <w:rFonts w:ascii="Georgia" w:hAnsi="Georgia"/>
        </w:rPr>
        <w:t>Ride t</w:t>
      </w:r>
      <w:r w:rsidR="003E1D00" w:rsidRPr="00121D52">
        <w:rPr>
          <w:rFonts w:ascii="Georgia" w:hAnsi="Georgia"/>
        </w:rPr>
        <w:t xml:space="preserve">imes </w:t>
      </w:r>
      <w:r w:rsidR="003E1D00" w:rsidRPr="00B95098">
        <w:rPr>
          <w:rFonts w:ascii="Georgia" w:hAnsi="Georgia"/>
        </w:rPr>
        <w:t xml:space="preserve">will be posted on the website, </w:t>
      </w:r>
      <w:r w:rsidR="00226EE0" w:rsidRPr="00B95098">
        <w:rPr>
          <w:rFonts w:ascii="Georgia" w:hAnsi="Georgia"/>
        </w:rPr>
        <w:t>if possible</w:t>
      </w:r>
      <w:r w:rsidR="003E1D00" w:rsidRPr="00B95098">
        <w:rPr>
          <w:rFonts w:ascii="Georgia" w:hAnsi="Georgia"/>
        </w:rPr>
        <w:t xml:space="preserve">, by </w:t>
      </w:r>
      <w:r w:rsidR="00226EE0">
        <w:rPr>
          <w:rFonts w:ascii="Georgia" w:hAnsi="Georgia"/>
        </w:rPr>
        <w:t xml:space="preserve">Friday </w:t>
      </w:r>
      <w:r w:rsidR="003E1D00" w:rsidRPr="00B95098">
        <w:rPr>
          <w:rFonts w:ascii="Georgia" w:hAnsi="Georgia"/>
        </w:rPr>
        <w:t xml:space="preserve">prior to show. </w:t>
      </w:r>
    </w:p>
    <w:p w14:paraId="57B9B91D" w14:textId="49F07152" w:rsidR="003E1D00" w:rsidRPr="00B95098" w:rsidRDefault="003E1D00" w:rsidP="003E1D00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B95098">
        <w:rPr>
          <w:rFonts w:ascii="Georgia" w:hAnsi="Georgia"/>
        </w:rPr>
        <w:t>Horses may only be shown at 2 consecutive levels at any one show (</w:t>
      </w:r>
      <w:proofErr w:type="gramStart"/>
      <w:r w:rsidRPr="00B95098">
        <w:rPr>
          <w:rFonts w:ascii="Georgia" w:hAnsi="Georgia"/>
        </w:rPr>
        <w:t>i.e.</w:t>
      </w:r>
      <w:proofErr w:type="gramEnd"/>
      <w:r w:rsidRPr="00B95098">
        <w:rPr>
          <w:rFonts w:ascii="Georgia" w:hAnsi="Georgia"/>
        </w:rPr>
        <w:t xml:space="preserve"> intro/training, training/first, first/second). Even if the horse has 2 different riders this rule still applies (</w:t>
      </w:r>
      <w:proofErr w:type="gramStart"/>
      <w:r w:rsidRPr="00B95098">
        <w:rPr>
          <w:rFonts w:ascii="Georgia" w:hAnsi="Georgia"/>
        </w:rPr>
        <w:t>i.e.</w:t>
      </w:r>
      <w:proofErr w:type="gramEnd"/>
      <w:r w:rsidRPr="00B95098">
        <w:rPr>
          <w:rFonts w:ascii="Georgia" w:hAnsi="Georgia"/>
        </w:rPr>
        <w:t xml:space="preserve"> Rider A does training level and rider B can only do intro or first level) </w:t>
      </w:r>
    </w:p>
    <w:p w14:paraId="0AFF82BA" w14:textId="1FD1D721" w:rsidR="003E1D00" w:rsidRPr="00B95098" w:rsidRDefault="003E1D00" w:rsidP="003E1D00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B95098">
        <w:rPr>
          <w:rFonts w:ascii="Georgia" w:hAnsi="Georgia"/>
        </w:rPr>
        <w:t xml:space="preserve">Braiding is optional and regular show attire is requested. If you do not wish to wear show attire, please wear conservative clinic attire, </w:t>
      </w:r>
      <w:proofErr w:type="gramStart"/>
      <w:r w:rsidRPr="00B95098">
        <w:rPr>
          <w:rFonts w:ascii="Georgia" w:hAnsi="Georgia"/>
        </w:rPr>
        <w:t>i.e.</w:t>
      </w:r>
      <w:proofErr w:type="gramEnd"/>
      <w:r w:rsidRPr="00B95098">
        <w:rPr>
          <w:rFonts w:ascii="Georgia" w:hAnsi="Georgia"/>
        </w:rPr>
        <w:t xml:space="preserve"> shirts of conservative color, with no neckwear, breeches or jodhpurs of conservative color, and appropriate riding boots. </w:t>
      </w:r>
    </w:p>
    <w:p w14:paraId="0746D059" w14:textId="505C13F4" w:rsidR="003E1D00" w:rsidRPr="00B95098" w:rsidRDefault="003E1D00" w:rsidP="003E1D00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B95098">
        <w:rPr>
          <w:rFonts w:ascii="Georgia" w:hAnsi="Georgia"/>
        </w:rPr>
        <w:t xml:space="preserve">USEF legal length (120 cm) whips may be carried. </w:t>
      </w:r>
    </w:p>
    <w:p w14:paraId="42B39157" w14:textId="2CB8174F" w:rsidR="003E1D00" w:rsidRPr="00B95098" w:rsidRDefault="003E1D00" w:rsidP="003E1D00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B95098">
        <w:rPr>
          <w:rFonts w:ascii="Georgia" w:hAnsi="Georgia"/>
        </w:rPr>
        <w:t xml:space="preserve">Tests may be read aloud. Provide your own reader, please. </w:t>
      </w:r>
    </w:p>
    <w:p w14:paraId="7DDB9A7B" w14:textId="308B15A8" w:rsidR="003E1D00" w:rsidRPr="00B95098" w:rsidRDefault="003E1D00" w:rsidP="003E1D00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B95098">
        <w:rPr>
          <w:rFonts w:ascii="Georgia" w:hAnsi="Georgia"/>
        </w:rPr>
        <w:t xml:space="preserve">Tests will not be given out until the classes are pinned. Please do not ask at the secretary’s stand until then. </w:t>
      </w:r>
    </w:p>
    <w:p w14:paraId="1628134D" w14:textId="58CA7B5A" w:rsidR="00B95098" w:rsidRPr="00B95098" w:rsidRDefault="00B95098" w:rsidP="00B95098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B95098">
        <w:rPr>
          <w:rFonts w:ascii="Georgia" w:hAnsi="Georgia"/>
        </w:rPr>
        <w:t xml:space="preserve">Shows will be run as closely as possible to USEF rules. It is the </w:t>
      </w:r>
      <w:proofErr w:type="gramStart"/>
      <w:r w:rsidRPr="00B95098">
        <w:rPr>
          <w:rFonts w:ascii="Georgia" w:hAnsi="Georgia"/>
        </w:rPr>
        <w:t>judge’s</w:t>
      </w:r>
      <w:proofErr w:type="gramEnd"/>
      <w:r w:rsidRPr="00B95098">
        <w:rPr>
          <w:rFonts w:ascii="Georgia" w:hAnsi="Georgia"/>
        </w:rPr>
        <w:t>, and or show management’s discretion to eliminate riders based on illegal use of equipment. (</w:t>
      </w:r>
      <w:proofErr w:type="gramStart"/>
      <w:r w:rsidRPr="00B95098">
        <w:rPr>
          <w:rFonts w:ascii="Georgia" w:hAnsi="Georgia"/>
        </w:rPr>
        <w:t>bits</w:t>
      </w:r>
      <w:proofErr w:type="gramEnd"/>
      <w:r w:rsidRPr="00B95098">
        <w:rPr>
          <w:rFonts w:ascii="Georgia" w:hAnsi="Georgia"/>
        </w:rPr>
        <w:t>, whips, spur, etc.)</w:t>
      </w:r>
    </w:p>
    <w:p w14:paraId="5D81CC0E" w14:textId="1F582783" w:rsidR="00B95098" w:rsidRPr="00B95098" w:rsidRDefault="00B95098" w:rsidP="00B95098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B95098">
        <w:rPr>
          <w:rFonts w:ascii="Georgia" w:hAnsi="Georgia"/>
        </w:rPr>
        <w:t xml:space="preserve"> </w:t>
      </w:r>
      <w:proofErr w:type="spellStart"/>
      <w:r w:rsidRPr="00B95098">
        <w:rPr>
          <w:rFonts w:ascii="Georgia" w:hAnsi="Georgia"/>
        </w:rPr>
        <w:t>Kimberwick</w:t>
      </w:r>
      <w:proofErr w:type="spellEnd"/>
      <w:r w:rsidRPr="00B95098">
        <w:rPr>
          <w:rFonts w:ascii="Georgia" w:hAnsi="Georgia"/>
        </w:rPr>
        <w:t xml:space="preserve"> bits are allowed for USDF Introductory for Junior riders only. All other riders must use USEF legal bits for dressage. For WDAA, follow USEF /WDAA rules for bits</w:t>
      </w:r>
    </w:p>
    <w:p w14:paraId="1A7935FC" w14:textId="646C4B08" w:rsidR="00B95098" w:rsidRPr="00B95098" w:rsidRDefault="00B95098" w:rsidP="00B95098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B95098">
        <w:rPr>
          <w:rFonts w:ascii="Georgia" w:hAnsi="Georgia"/>
        </w:rPr>
        <w:t xml:space="preserve">Dogs must </w:t>
      </w:r>
      <w:r w:rsidR="00C9104B" w:rsidRPr="00B95098">
        <w:rPr>
          <w:rFonts w:ascii="Georgia" w:hAnsi="Georgia"/>
        </w:rPr>
        <w:t>be always on a leash</w:t>
      </w:r>
      <w:r w:rsidRPr="00121D52">
        <w:rPr>
          <w:rFonts w:ascii="Georgia" w:hAnsi="Georgia"/>
        </w:rPr>
        <w:t xml:space="preserve"> </w:t>
      </w:r>
      <w:r w:rsidRPr="00B95098">
        <w:rPr>
          <w:rFonts w:ascii="Georgia" w:hAnsi="Georgia"/>
        </w:rPr>
        <w:t xml:space="preserve">under penalty of elimination.  </w:t>
      </w:r>
    </w:p>
    <w:p w14:paraId="44DEB3B9" w14:textId="2CA57D3E" w:rsidR="003E1D00" w:rsidRDefault="00B95098" w:rsidP="00226EE0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B95098">
        <w:rPr>
          <w:rFonts w:ascii="Georgia" w:hAnsi="Georgia"/>
        </w:rPr>
        <w:t xml:space="preserve">Children must </w:t>
      </w:r>
      <w:r w:rsidR="00226EE0" w:rsidRPr="00B95098">
        <w:rPr>
          <w:rFonts w:ascii="Georgia" w:hAnsi="Georgia"/>
        </w:rPr>
        <w:t>be always under adult supervision</w:t>
      </w:r>
      <w:r w:rsidRPr="00B95098">
        <w:rPr>
          <w:rFonts w:ascii="Georgia" w:hAnsi="Georgia"/>
        </w:rPr>
        <w:t>.</w:t>
      </w:r>
    </w:p>
    <w:p w14:paraId="2EA1ABE1" w14:textId="07303872" w:rsidR="003E1D00" w:rsidRDefault="003E1D00" w:rsidP="00226EE0">
      <w:pPr>
        <w:pStyle w:val="ListParagraph"/>
        <w:spacing w:after="0"/>
        <w:rPr>
          <w:rFonts w:ascii="Georgia" w:hAnsi="Georgia"/>
        </w:rPr>
      </w:pPr>
    </w:p>
    <w:p w14:paraId="5FF213A0" w14:textId="77777777" w:rsidR="00226EE0" w:rsidRPr="00226EE0" w:rsidRDefault="00226EE0" w:rsidP="00226EE0">
      <w:pPr>
        <w:pStyle w:val="ListParagraph"/>
        <w:spacing w:after="0"/>
        <w:rPr>
          <w:rFonts w:ascii="Georgia" w:hAnsi="Georgia"/>
        </w:rPr>
      </w:pPr>
    </w:p>
    <w:p w14:paraId="0B4BB141" w14:textId="77777777" w:rsidR="003E1D00" w:rsidRPr="00387150" w:rsidRDefault="003E1D00" w:rsidP="003E1D00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 xml:space="preserve">COGGINS/VACCINATIONS </w:t>
      </w:r>
    </w:p>
    <w:p w14:paraId="71DBCE45" w14:textId="77777777" w:rsidR="003E1D00" w:rsidRPr="00673C0A" w:rsidRDefault="003E1D00" w:rsidP="003E1D00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 xml:space="preserve">A current Certificate of negative Coggins listing horse’s recorded show name as well as proof of all required Longfield Stables vaccines are </w:t>
      </w:r>
      <w:r w:rsidRPr="00673C0A">
        <w:rPr>
          <w:rFonts w:ascii="Georgia" w:hAnsi="Georgia" w:cs="Times New Roman"/>
          <w:b/>
          <w:bCs/>
        </w:rPr>
        <w:t>REQUIRED. No Exceptions</w:t>
      </w:r>
      <w:r w:rsidRPr="00673C0A">
        <w:rPr>
          <w:rFonts w:ascii="Georgia" w:hAnsi="Georgia" w:cs="Times New Roman"/>
        </w:rPr>
        <w:t>. Show numbers and stabling will not be issued without current Coggins and vaccination record.</w:t>
      </w:r>
      <w:r>
        <w:rPr>
          <w:rFonts w:ascii="Georgia" w:hAnsi="Georgia" w:cs="Times New Roman"/>
        </w:rPr>
        <w:t xml:space="preserve"> Please email vaccination record and negative Coggins to at sclymer@palmettobluff.com prior to arrival. </w:t>
      </w:r>
    </w:p>
    <w:p w14:paraId="68D84BF5" w14:textId="77777777" w:rsidR="003E1D00" w:rsidRPr="00387150" w:rsidRDefault="003E1D00" w:rsidP="003E1D00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4CE6E87E" w14:textId="77777777" w:rsidR="003E1D00" w:rsidRPr="00387150" w:rsidRDefault="003E1D00" w:rsidP="003E1D00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LUNGING</w:t>
      </w:r>
    </w:p>
    <w:p w14:paraId="21264B7F" w14:textId="08498793" w:rsidR="003E1D00" w:rsidRPr="00226EE0" w:rsidRDefault="003E1D00" w:rsidP="003E1D00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 xml:space="preserve">Lunging permitted in round pens marked at the lower side of the property. One horse may be lunged at a time throughout the duration of the show. </w:t>
      </w:r>
    </w:p>
    <w:p w14:paraId="001FC73C" w14:textId="77777777" w:rsidR="003E1D00" w:rsidRDefault="003E1D00" w:rsidP="003E1D00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5E2AFDB2" w14:textId="77777777" w:rsidR="003E1D00" w:rsidRPr="00387150" w:rsidRDefault="003E1D00" w:rsidP="003E1D00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MANURE AND TRASH</w:t>
      </w:r>
    </w:p>
    <w:p w14:paraId="325378A6" w14:textId="77777777" w:rsidR="003E1D00" w:rsidRDefault="003E1D00" w:rsidP="003E1D00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 xml:space="preserve">We ask that you help keep our facilities and common areas free of manure by locating a manure bucket if your horse poops in or around the facilities. One of Longfield’s staff members would be </w:t>
      </w:r>
    </w:p>
    <w:p w14:paraId="389EB3FD" w14:textId="77777777" w:rsidR="003E1D00" w:rsidRDefault="003E1D00" w:rsidP="003E1D00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 xml:space="preserve">more than happy to assist and hold a horse as needed. There are </w:t>
      </w:r>
      <w:r>
        <w:rPr>
          <w:rFonts w:ascii="Georgia" w:hAnsi="Georgia" w:cs="Times New Roman"/>
        </w:rPr>
        <w:t xml:space="preserve">several </w:t>
      </w:r>
      <w:r w:rsidRPr="00673C0A">
        <w:rPr>
          <w:rFonts w:ascii="Georgia" w:hAnsi="Georgia" w:cs="Times New Roman"/>
        </w:rPr>
        <w:t xml:space="preserve">receptacles located throughout our facility, please help keep our property beautiful by disposing of trash in designated places. </w:t>
      </w:r>
    </w:p>
    <w:p w14:paraId="6531176F" w14:textId="275CEEFE" w:rsidR="00D539BE" w:rsidRDefault="00D539BE" w:rsidP="00226EE0">
      <w:pPr>
        <w:rPr>
          <w:rFonts w:ascii="Georgia" w:hAnsi="Georgia"/>
        </w:rPr>
      </w:pPr>
    </w:p>
    <w:p w14:paraId="670EC9C0" w14:textId="77777777" w:rsidR="00E34A9B" w:rsidRDefault="00E34A9B" w:rsidP="00226EE0">
      <w:pPr>
        <w:rPr>
          <w:rFonts w:ascii="Georgia" w:hAnsi="Georgia"/>
        </w:rPr>
      </w:pPr>
    </w:p>
    <w:p w14:paraId="5B3C3B20" w14:textId="47E2E8EE" w:rsidR="00E6258C" w:rsidRPr="00544545" w:rsidRDefault="005428B7" w:rsidP="002864B2">
      <w:pPr>
        <w:jc w:val="center"/>
        <w:rPr>
          <w:rFonts w:ascii="Georgia" w:hAnsi="Georgia"/>
          <w:sz w:val="44"/>
          <w:szCs w:val="44"/>
        </w:rPr>
      </w:pPr>
      <w:r w:rsidRPr="00544545">
        <w:rPr>
          <w:rFonts w:ascii="Georgia" w:hAnsi="Georgia"/>
          <w:sz w:val="44"/>
          <w:szCs w:val="44"/>
        </w:rPr>
        <w:lastRenderedPageBreak/>
        <w:t xml:space="preserve">CLASS LIST </w:t>
      </w:r>
    </w:p>
    <w:p w14:paraId="15A9B0D7" w14:textId="350770C5" w:rsidR="005428B7" w:rsidRDefault="002864B2" w:rsidP="005428B7">
      <w:pPr>
        <w:jc w:val="center"/>
        <w:rPr>
          <w:rFonts w:ascii="Georgia" w:hAnsi="Georgia"/>
          <w:sz w:val="20"/>
          <w:szCs w:val="20"/>
        </w:rPr>
      </w:pPr>
      <w:r w:rsidRPr="00544545">
        <w:rPr>
          <w:rFonts w:ascii="Georgia" w:hAnsi="Georgia"/>
          <w:sz w:val="24"/>
          <w:szCs w:val="24"/>
        </w:rPr>
        <w:t xml:space="preserve">Classes may or may not be scheduled in this order. This is only a list of classes offered, not </w:t>
      </w:r>
      <w:r w:rsidRPr="00544545">
        <w:rPr>
          <w:rFonts w:ascii="Georgia" w:hAnsi="Georgia"/>
          <w:sz w:val="20"/>
          <w:szCs w:val="20"/>
        </w:rPr>
        <w:t>the class order.</w:t>
      </w:r>
    </w:p>
    <w:p w14:paraId="797E12C6" w14:textId="77777777" w:rsidR="00544545" w:rsidRPr="00544545" w:rsidRDefault="00544545" w:rsidP="00C04411">
      <w:pPr>
        <w:spacing w:after="0"/>
        <w:jc w:val="center"/>
        <w:rPr>
          <w:rFonts w:ascii="Georgia" w:hAnsi="Georgia"/>
          <w:sz w:val="20"/>
          <w:szCs w:val="20"/>
        </w:rPr>
      </w:pPr>
    </w:p>
    <w:p w14:paraId="01D59ECE" w14:textId="77777777" w:rsidR="00C04411" w:rsidRDefault="00C04411" w:rsidP="00C04411">
      <w:pPr>
        <w:spacing w:after="0" w:line="600" w:lineRule="auto"/>
        <w:rPr>
          <w:rFonts w:ascii="Georgia" w:hAnsi="Georgia"/>
          <w:sz w:val="24"/>
          <w:szCs w:val="24"/>
        </w:rPr>
      </w:pPr>
    </w:p>
    <w:p w14:paraId="430E35A8" w14:textId="75E4AD28" w:rsidR="00C04411" w:rsidRPr="00C04411" w:rsidRDefault="00C04411" w:rsidP="00C04411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5428B7" w:rsidRPr="00C04411">
        <w:rPr>
          <w:rFonts w:ascii="Georgia" w:hAnsi="Georgia"/>
          <w:sz w:val="24"/>
          <w:szCs w:val="24"/>
        </w:rPr>
        <w:t xml:space="preserve">USDF </w:t>
      </w:r>
      <w:r w:rsidRPr="00C04411">
        <w:rPr>
          <w:rFonts w:ascii="Georgia" w:hAnsi="Georgia"/>
          <w:sz w:val="24"/>
          <w:szCs w:val="24"/>
        </w:rPr>
        <w:t xml:space="preserve">Open </w:t>
      </w:r>
      <w:r w:rsidR="005428B7" w:rsidRPr="00C04411">
        <w:rPr>
          <w:rFonts w:ascii="Georgia" w:hAnsi="Georgia"/>
          <w:sz w:val="24"/>
          <w:szCs w:val="24"/>
        </w:rPr>
        <w:t>Introductory T</w:t>
      </w:r>
      <w:r w:rsidR="00226EE0" w:rsidRPr="00C04411">
        <w:rPr>
          <w:rFonts w:ascii="Georgia" w:hAnsi="Georgia"/>
          <w:sz w:val="24"/>
          <w:szCs w:val="24"/>
        </w:rPr>
        <w:t>OC</w:t>
      </w:r>
      <w:r w:rsidR="005428B7" w:rsidRPr="00C04411">
        <w:rPr>
          <w:rFonts w:ascii="Georgia" w:hAnsi="Georgia"/>
          <w:sz w:val="24"/>
          <w:szCs w:val="24"/>
        </w:rPr>
        <w:t xml:space="preserve"> </w:t>
      </w:r>
    </w:p>
    <w:p w14:paraId="47F9DBEB" w14:textId="4F1E0D7F" w:rsidR="00C04411" w:rsidRPr="00C04411" w:rsidRDefault="00C9104B" w:rsidP="00C04411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="005428B7" w:rsidRPr="00C04411">
        <w:rPr>
          <w:rFonts w:ascii="Georgia" w:hAnsi="Georgia"/>
          <w:sz w:val="24"/>
          <w:szCs w:val="24"/>
        </w:rPr>
        <w:t>USDF</w:t>
      </w:r>
      <w:r w:rsidR="00C04411" w:rsidRPr="00C04411">
        <w:rPr>
          <w:rFonts w:ascii="Georgia" w:hAnsi="Georgia"/>
          <w:sz w:val="24"/>
          <w:szCs w:val="24"/>
        </w:rPr>
        <w:t xml:space="preserve"> Adult Amateur/Junior Rider/Young Rider</w:t>
      </w:r>
      <w:r w:rsidR="005428B7" w:rsidRPr="00C04411">
        <w:rPr>
          <w:rFonts w:ascii="Georgia" w:hAnsi="Georgia"/>
          <w:sz w:val="24"/>
          <w:szCs w:val="24"/>
        </w:rPr>
        <w:t xml:space="preserve"> Introductory</w:t>
      </w:r>
      <w:r w:rsidR="00C04411" w:rsidRPr="00C04411">
        <w:rPr>
          <w:rFonts w:ascii="Georgia" w:hAnsi="Georgia"/>
          <w:sz w:val="24"/>
          <w:szCs w:val="24"/>
        </w:rPr>
        <w:t xml:space="preserve"> </w:t>
      </w:r>
      <w:r w:rsidR="005428B7" w:rsidRPr="00C04411">
        <w:rPr>
          <w:rFonts w:ascii="Georgia" w:hAnsi="Georgia"/>
          <w:sz w:val="24"/>
          <w:szCs w:val="24"/>
        </w:rPr>
        <w:t>T</w:t>
      </w:r>
      <w:r w:rsidR="00226EE0" w:rsidRPr="00C04411">
        <w:rPr>
          <w:rFonts w:ascii="Georgia" w:hAnsi="Georgia"/>
          <w:sz w:val="24"/>
          <w:szCs w:val="24"/>
        </w:rPr>
        <w:t>OC</w:t>
      </w:r>
      <w:r w:rsidR="00333BF8" w:rsidRPr="00C04411">
        <w:rPr>
          <w:rFonts w:ascii="Georgia" w:hAnsi="Georgia"/>
          <w:sz w:val="24"/>
          <w:szCs w:val="24"/>
        </w:rPr>
        <w:t xml:space="preserve"> </w:t>
      </w:r>
    </w:p>
    <w:p w14:paraId="761C9958" w14:textId="47E0F6FC" w:rsidR="005428B7" w:rsidRPr="00C04411" w:rsidRDefault="00C9104B" w:rsidP="00C04411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 w:rsidR="00226EE0" w:rsidRPr="00C04411">
        <w:rPr>
          <w:rFonts w:ascii="Georgia" w:hAnsi="Georgia"/>
          <w:sz w:val="24"/>
          <w:szCs w:val="24"/>
        </w:rPr>
        <w:t xml:space="preserve">USEF </w:t>
      </w:r>
      <w:r w:rsidR="00C04411" w:rsidRPr="00C04411">
        <w:rPr>
          <w:rFonts w:ascii="Georgia" w:hAnsi="Georgia"/>
          <w:sz w:val="24"/>
          <w:szCs w:val="24"/>
        </w:rPr>
        <w:t xml:space="preserve">Open </w:t>
      </w:r>
      <w:r w:rsidR="00226EE0" w:rsidRPr="00C04411">
        <w:rPr>
          <w:rFonts w:ascii="Georgia" w:hAnsi="Georgia"/>
          <w:sz w:val="24"/>
          <w:szCs w:val="24"/>
        </w:rPr>
        <w:t xml:space="preserve">Training Level TOC </w:t>
      </w:r>
    </w:p>
    <w:p w14:paraId="51EF599A" w14:textId="697F28A0" w:rsidR="005428B7" w:rsidRPr="00C04411" w:rsidRDefault="00C9104B" w:rsidP="00C04411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r w:rsidR="005428B7" w:rsidRPr="00C04411">
        <w:rPr>
          <w:rFonts w:ascii="Georgia" w:hAnsi="Georgia"/>
          <w:sz w:val="24"/>
          <w:szCs w:val="24"/>
        </w:rPr>
        <w:t xml:space="preserve">USEF </w:t>
      </w:r>
      <w:bookmarkStart w:id="0" w:name="_Hlk114491805"/>
      <w:r w:rsidR="00C04411" w:rsidRPr="00C04411">
        <w:rPr>
          <w:rFonts w:ascii="Georgia" w:hAnsi="Georgia"/>
          <w:sz w:val="24"/>
          <w:szCs w:val="24"/>
        </w:rPr>
        <w:t xml:space="preserve">Adult Amateur/Junior Rider/Young Rider </w:t>
      </w:r>
      <w:bookmarkEnd w:id="0"/>
      <w:r w:rsidR="005428B7" w:rsidRPr="00C04411">
        <w:rPr>
          <w:rFonts w:ascii="Georgia" w:hAnsi="Georgia"/>
          <w:sz w:val="24"/>
          <w:szCs w:val="24"/>
        </w:rPr>
        <w:t xml:space="preserve">Training Level </w:t>
      </w:r>
      <w:r w:rsidR="00E24AEA" w:rsidRPr="00C04411">
        <w:rPr>
          <w:rFonts w:ascii="Georgia" w:hAnsi="Georgia"/>
          <w:sz w:val="24"/>
          <w:szCs w:val="24"/>
        </w:rPr>
        <w:t xml:space="preserve">TOC </w:t>
      </w:r>
    </w:p>
    <w:p w14:paraId="3876601D" w14:textId="4638EBDA" w:rsidR="005428B7" w:rsidRPr="00C04411" w:rsidRDefault="00C9104B" w:rsidP="00C04411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</w:t>
      </w:r>
      <w:r w:rsidR="005428B7" w:rsidRPr="00C04411">
        <w:rPr>
          <w:rFonts w:ascii="Georgia" w:hAnsi="Georgia"/>
          <w:sz w:val="24"/>
          <w:szCs w:val="24"/>
        </w:rPr>
        <w:t xml:space="preserve">USEF </w:t>
      </w:r>
      <w:r w:rsidR="00C04411">
        <w:rPr>
          <w:rFonts w:ascii="Georgia" w:hAnsi="Georgia"/>
          <w:sz w:val="24"/>
          <w:szCs w:val="24"/>
        </w:rPr>
        <w:t xml:space="preserve">Open </w:t>
      </w:r>
      <w:r w:rsidR="005428B7" w:rsidRPr="00C04411">
        <w:rPr>
          <w:rFonts w:ascii="Georgia" w:hAnsi="Georgia"/>
          <w:sz w:val="24"/>
          <w:szCs w:val="24"/>
        </w:rPr>
        <w:t>First Level Test</w:t>
      </w:r>
      <w:r w:rsidR="00E24AEA" w:rsidRPr="00C04411">
        <w:rPr>
          <w:rFonts w:ascii="Georgia" w:hAnsi="Georgia"/>
          <w:sz w:val="24"/>
          <w:szCs w:val="24"/>
        </w:rPr>
        <w:t xml:space="preserve"> TOC </w:t>
      </w:r>
    </w:p>
    <w:p w14:paraId="5AD4528D" w14:textId="51F9FB83" w:rsidR="00226EE0" w:rsidRPr="00C04411" w:rsidRDefault="00C9104B" w:rsidP="00C04411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</w:t>
      </w:r>
      <w:r w:rsidR="00226EE0" w:rsidRPr="00C04411">
        <w:rPr>
          <w:rFonts w:ascii="Georgia" w:hAnsi="Georgia"/>
          <w:sz w:val="24"/>
          <w:szCs w:val="24"/>
        </w:rPr>
        <w:t>USEF</w:t>
      </w:r>
      <w:r w:rsidR="00C04411" w:rsidRPr="00C04411">
        <w:rPr>
          <w:rFonts w:ascii="Georgia" w:hAnsi="Georgia"/>
          <w:sz w:val="24"/>
          <w:szCs w:val="24"/>
        </w:rPr>
        <w:t xml:space="preserve"> </w:t>
      </w:r>
      <w:r w:rsidR="00C04411" w:rsidRPr="00C04411">
        <w:rPr>
          <w:rFonts w:ascii="Georgia" w:hAnsi="Georgia"/>
          <w:sz w:val="24"/>
          <w:szCs w:val="24"/>
        </w:rPr>
        <w:t>Adult Amateur/Junior Rider/Young Rider</w:t>
      </w:r>
      <w:r w:rsidR="00C04411" w:rsidRPr="00C04411">
        <w:rPr>
          <w:rFonts w:ascii="Georgia" w:hAnsi="Georgia"/>
          <w:sz w:val="24"/>
          <w:szCs w:val="24"/>
        </w:rPr>
        <w:t xml:space="preserve"> </w:t>
      </w:r>
      <w:r w:rsidR="00226EE0" w:rsidRPr="00C04411">
        <w:rPr>
          <w:rFonts w:ascii="Georgia" w:hAnsi="Georgia"/>
          <w:sz w:val="24"/>
          <w:szCs w:val="24"/>
        </w:rPr>
        <w:t xml:space="preserve">First Level Test TOC </w:t>
      </w:r>
    </w:p>
    <w:p w14:paraId="78289D73" w14:textId="48C28796" w:rsidR="005428B7" w:rsidRPr="00C04411" w:rsidRDefault="00C9104B" w:rsidP="00C04411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7. </w:t>
      </w:r>
      <w:r w:rsidR="005428B7" w:rsidRPr="00C04411">
        <w:rPr>
          <w:rFonts w:ascii="Georgia" w:hAnsi="Georgia"/>
          <w:sz w:val="24"/>
          <w:szCs w:val="24"/>
        </w:rPr>
        <w:t xml:space="preserve">USEF </w:t>
      </w:r>
      <w:r w:rsidR="00C04411" w:rsidRPr="00C04411">
        <w:rPr>
          <w:rFonts w:ascii="Georgia" w:hAnsi="Georgia"/>
          <w:sz w:val="24"/>
          <w:szCs w:val="24"/>
        </w:rPr>
        <w:t xml:space="preserve">Open </w:t>
      </w:r>
      <w:r w:rsidR="005428B7" w:rsidRPr="00C04411">
        <w:rPr>
          <w:rFonts w:ascii="Georgia" w:hAnsi="Georgia"/>
          <w:sz w:val="24"/>
          <w:szCs w:val="24"/>
        </w:rPr>
        <w:t>Second Level T</w:t>
      </w:r>
      <w:r w:rsidR="00E24AEA" w:rsidRPr="00C04411">
        <w:rPr>
          <w:rFonts w:ascii="Georgia" w:hAnsi="Georgia"/>
          <w:sz w:val="24"/>
          <w:szCs w:val="24"/>
        </w:rPr>
        <w:t>OC</w:t>
      </w:r>
      <w:r w:rsidR="00333BF8" w:rsidRPr="00C04411">
        <w:rPr>
          <w:rFonts w:ascii="Georgia" w:hAnsi="Georgia"/>
          <w:sz w:val="24"/>
          <w:szCs w:val="24"/>
        </w:rPr>
        <w:t xml:space="preserve"> </w:t>
      </w:r>
    </w:p>
    <w:p w14:paraId="64719B02" w14:textId="666D3A2E" w:rsidR="00226EE0" w:rsidRPr="00C04411" w:rsidRDefault="00C9104B" w:rsidP="00C04411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8. </w:t>
      </w:r>
      <w:r w:rsidR="00226EE0" w:rsidRPr="00C04411">
        <w:rPr>
          <w:rFonts w:ascii="Georgia" w:hAnsi="Georgia"/>
          <w:sz w:val="24"/>
          <w:szCs w:val="24"/>
        </w:rPr>
        <w:t xml:space="preserve">USEF </w:t>
      </w:r>
      <w:r w:rsidR="00C04411" w:rsidRPr="00C04411">
        <w:rPr>
          <w:rFonts w:ascii="Georgia" w:hAnsi="Georgia"/>
          <w:sz w:val="24"/>
          <w:szCs w:val="24"/>
        </w:rPr>
        <w:t xml:space="preserve">Adult Amateur/Junior Rider/Young Rider </w:t>
      </w:r>
      <w:r w:rsidR="00226EE0" w:rsidRPr="00C04411">
        <w:rPr>
          <w:rFonts w:ascii="Georgia" w:hAnsi="Georgia"/>
          <w:sz w:val="24"/>
          <w:szCs w:val="24"/>
        </w:rPr>
        <w:t>Second Level TOC</w:t>
      </w:r>
      <w:r w:rsidR="00333BF8" w:rsidRPr="00C04411">
        <w:rPr>
          <w:rFonts w:ascii="Georgia" w:hAnsi="Georgia"/>
          <w:sz w:val="24"/>
          <w:szCs w:val="24"/>
        </w:rPr>
        <w:t xml:space="preserve"> </w:t>
      </w:r>
    </w:p>
    <w:p w14:paraId="2E53742F" w14:textId="0FBFDC5D" w:rsidR="00544545" w:rsidRPr="00C04411" w:rsidRDefault="00C9104B" w:rsidP="00C04411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9. </w:t>
      </w:r>
      <w:r w:rsidR="005428B7" w:rsidRPr="00C04411">
        <w:rPr>
          <w:rFonts w:ascii="Georgia" w:hAnsi="Georgia"/>
          <w:sz w:val="24"/>
          <w:szCs w:val="24"/>
        </w:rPr>
        <w:t xml:space="preserve">USEF </w:t>
      </w:r>
      <w:r w:rsidR="00C04411" w:rsidRPr="00C04411">
        <w:rPr>
          <w:rFonts w:ascii="Georgia" w:hAnsi="Georgia"/>
          <w:sz w:val="24"/>
          <w:szCs w:val="24"/>
        </w:rPr>
        <w:t xml:space="preserve">Open </w:t>
      </w:r>
      <w:r w:rsidR="005428B7" w:rsidRPr="00C04411">
        <w:rPr>
          <w:rFonts w:ascii="Georgia" w:hAnsi="Georgia"/>
          <w:sz w:val="24"/>
          <w:szCs w:val="24"/>
        </w:rPr>
        <w:t>Third Level T</w:t>
      </w:r>
      <w:r w:rsidR="00E24AEA" w:rsidRPr="00C04411">
        <w:rPr>
          <w:rFonts w:ascii="Georgia" w:hAnsi="Georgia"/>
          <w:sz w:val="24"/>
          <w:szCs w:val="24"/>
        </w:rPr>
        <w:t>OC</w:t>
      </w:r>
      <w:r w:rsidR="00333BF8" w:rsidRPr="00C04411">
        <w:rPr>
          <w:rFonts w:ascii="Georgia" w:hAnsi="Georgia"/>
          <w:sz w:val="24"/>
          <w:szCs w:val="24"/>
        </w:rPr>
        <w:t xml:space="preserve"> </w:t>
      </w:r>
    </w:p>
    <w:p w14:paraId="24C05608" w14:textId="09A838E8" w:rsidR="00544545" w:rsidRPr="00C04411" w:rsidRDefault="00C9104B" w:rsidP="00C04411">
      <w:pPr>
        <w:spacing w:after="0"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110. </w:t>
      </w:r>
      <w:r w:rsidR="00544545" w:rsidRPr="00C04411">
        <w:rPr>
          <w:rFonts w:ascii="Georgia" w:hAnsi="Georgia"/>
          <w:sz w:val="24"/>
          <w:szCs w:val="24"/>
        </w:rPr>
        <w:t>USEF</w:t>
      </w:r>
      <w:r w:rsidR="00C04411" w:rsidRPr="00C04411">
        <w:rPr>
          <w:rFonts w:ascii="Georgia" w:hAnsi="Georgia"/>
          <w:sz w:val="24"/>
          <w:szCs w:val="24"/>
        </w:rPr>
        <w:t xml:space="preserve"> </w:t>
      </w:r>
      <w:r w:rsidR="00C04411" w:rsidRPr="00C04411">
        <w:rPr>
          <w:rFonts w:ascii="Georgia" w:hAnsi="Georgia"/>
          <w:sz w:val="24"/>
          <w:szCs w:val="24"/>
        </w:rPr>
        <w:t>Adult Amateur/Junior Rider/Young Rider</w:t>
      </w:r>
      <w:r w:rsidR="00544545" w:rsidRPr="00C04411">
        <w:rPr>
          <w:rFonts w:ascii="Georgia" w:hAnsi="Georgia"/>
          <w:sz w:val="24"/>
          <w:szCs w:val="24"/>
        </w:rPr>
        <w:t xml:space="preserve"> Third Level TOC</w:t>
      </w:r>
      <w:r w:rsidR="00333BF8" w:rsidRPr="00C04411">
        <w:rPr>
          <w:rFonts w:ascii="Georgia" w:hAnsi="Georgia"/>
          <w:sz w:val="24"/>
          <w:szCs w:val="24"/>
        </w:rPr>
        <w:t xml:space="preserve"> </w:t>
      </w:r>
    </w:p>
    <w:p w14:paraId="0DF62948" w14:textId="627F0D5F" w:rsidR="00333BF8" w:rsidRPr="00333BF8" w:rsidRDefault="00333BF8" w:rsidP="00333BF8">
      <w:pPr>
        <w:spacing w:after="0" w:line="600" w:lineRule="auto"/>
        <w:rPr>
          <w:rFonts w:ascii="Georgia" w:hAnsi="Georgia"/>
          <w:color w:val="FF0000"/>
        </w:rPr>
      </w:pPr>
    </w:p>
    <w:sectPr w:rsidR="00333BF8" w:rsidRPr="00333BF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1E54" w14:textId="77777777" w:rsidR="00493DD0" w:rsidRDefault="00493DD0" w:rsidP="002864B2">
      <w:pPr>
        <w:spacing w:after="0" w:line="240" w:lineRule="auto"/>
      </w:pPr>
      <w:r>
        <w:separator/>
      </w:r>
    </w:p>
  </w:endnote>
  <w:endnote w:type="continuationSeparator" w:id="0">
    <w:p w14:paraId="53D76C35" w14:textId="77777777" w:rsidR="00493DD0" w:rsidRDefault="00493DD0" w:rsidP="0028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5926" w14:textId="77777777" w:rsidR="00493DD0" w:rsidRDefault="00493DD0" w:rsidP="002864B2">
      <w:pPr>
        <w:spacing w:after="0" w:line="240" w:lineRule="auto"/>
      </w:pPr>
      <w:r>
        <w:separator/>
      </w:r>
    </w:p>
  </w:footnote>
  <w:footnote w:type="continuationSeparator" w:id="0">
    <w:p w14:paraId="7825988F" w14:textId="77777777" w:rsidR="00493DD0" w:rsidRDefault="00493DD0" w:rsidP="0028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5E9A" w14:textId="4A3B2231" w:rsidR="002864B2" w:rsidRDefault="002864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B8DD0" wp14:editId="009C0E3D">
          <wp:simplePos x="0" y="0"/>
          <wp:positionH relativeFrom="margin">
            <wp:align>center</wp:align>
          </wp:positionH>
          <wp:positionV relativeFrom="paragraph">
            <wp:posOffset>-289560</wp:posOffset>
          </wp:positionV>
          <wp:extent cx="1729740" cy="741238"/>
          <wp:effectExtent l="0" t="0" r="3810" b="1905"/>
          <wp:wrapTight wrapText="bothSides">
            <wp:wrapPolygon edited="0">
              <wp:start x="0" y="0"/>
              <wp:lineTo x="0" y="21100"/>
              <wp:lineTo x="21410" y="21100"/>
              <wp:lineTo x="21410" y="0"/>
              <wp:lineTo x="0" y="0"/>
            </wp:wrapPolygon>
          </wp:wrapTight>
          <wp:docPr id="1" name="Picture 1" descr="A picture containing text, mamm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mamma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74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31EC"/>
    <w:multiLevelType w:val="hybridMultilevel"/>
    <w:tmpl w:val="AF447970"/>
    <w:lvl w:ilvl="0" w:tplc="1EE0C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05B84"/>
    <w:multiLevelType w:val="hybridMultilevel"/>
    <w:tmpl w:val="EA3E037A"/>
    <w:lvl w:ilvl="0" w:tplc="1EE0C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126E1"/>
    <w:multiLevelType w:val="hybridMultilevel"/>
    <w:tmpl w:val="641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950398">
    <w:abstractNumId w:val="0"/>
  </w:num>
  <w:num w:numId="2" w16cid:durableId="558521184">
    <w:abstractNumId w:val="2"/>
  </w:num>
  <w:num w:numId="3" w16cid:durableId="46491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B7"/>
    <w:rsid w:val="00121D52"/>
    <w:rsid w:val="00226EE0"/>
    <w:rsid w:val="00271058"/>
    <w:rsid w:val="002864B2"/>
    <w:rsid w:val="00333BF8"/>
    <w:rsid w:val="003E1D00"/>
    <w:rsid w:val="00493DD0"/>
    <w:rsid w:val="00511CD6"/>
    <w:rsid w:val="005428B7"/>
    <w:rsid w:val="00544545"/>
    <w:rsid w:val="0055149D"/>
    <w:rsid w:val="00634638"/>
    <w:rsid w:val="0081525E"/>
    <w:rsid w:val="008D5EEA"/>
    <w:rsid w:val="00B33061"/>
    <w:rsid w:val="00B62BF3"/>
    <w:rsid w:val="00B95098"/>
    <w:rsid w:val="00C04411"/>
    <w:rsid w:val="00C9104B"/>
    <w:rsid w:val="00D539BE"/>
    <w:rsid w:val="00E24AEA"/>
    <w:rsid w:val="00E34A9B"/>
    <w:rsid w:val="00E6258C"/>
    <w:rsid w:val="00ED284B"/>
    <w:rsid w:val="00F7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6E95"/>
  <w15:chartTrackingRefBased/>
  <w15:docId w15:val="{717FD06D-999B-43D4-AC7E-90637F45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4B2"/>
  </w:style>
  <w:style w:type="paragraph" w:styleId="Footer">
    <w:name w:val="footer"/>
    <w:basedOn w:val="Normal"/>
    <w:link w:val="FooterChar"/>
    <w:uiPriority w:val="99"/>
    <w:unhideWhenUsed/>
    <w:rsid w:val="0028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4B2"/>
  </w:style>
  <w:style w:type="character" w:styleId="Hyperlink">
    <w:name w:val="Hyperlink"/>
    <w:basedOn w:val="DefaultParagraphFont"/>
    <w:uiPriority w:val="99"/>
    <w:unhideWhenUsed/>
    <w:rsid w:val="00551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lymer@palmettobluff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52E2269C97843936272E08F0FBE43" ma:contentTypeVersion="7" ma:contentTypeDescription="Create a new document." ma:contentTypeScope="" ma:versionID="59d13167441da11252abd53e865e6e22">
  <xsd:schema xmlns:xsd="http://www.w3.org/2001/XMLSchema" xmlns:xs="http://www.w3.org/2001/XMLSchema" xmlns:p="http://schemas.microsoft.com/office/2006/metadata/properties" xmlns:ns3="a035908f-4fb8-4f73-957c-522fb1f6ccf5" xmlns:ns4="cc9298d4-1941-4fa7-96d2-233b55c2c422" targetNamespace="http://schemas.microsoft.com/office/2006/metadata/properties" ma:root="true" ma:fieldsID="17d9818bd2f84cbc93bfe42a8289b47c" ns3:_="" ns4:_="">
    <xsd:import namespace="a035908f-4fb8-4f73-957c-522fb1f6ccf5"/>
    <xsd:import namespace="cc9298d4-1941-4fa7-96d2-233b55c2c4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5908f-4fb8-4f73-957c-522fb1f6c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298d4-1941-4fa7-96d2-233b55c2c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2FF03-AA43-4B74-8AF1-CBFDEB699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CF0FA-BED8-4F67-A749-35AB18B7B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5A840B-9220-4899-AF87-C6AA1182C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5908f-4fb8-4f73-957c-522fb1f6ccf5"/>
    <ds:schemaRef ds:uri="cc9298d4-1941-4fa7-96d2-233b55c2c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Clymer</dc:creator>
  <cp:keywords/>
  <dc:description/>
  <cp:lastModifiedBy>Sophie Clymer</cp:lastModifiedBy>
  <cp:revision>3</cp:revision>
  <dcterms:created xsi:type="dcterms:W3CDTF">2022-09-18T21:58:00Z</dcterms:created>
  <dcterms:modified xsi:type="dcterms:W3CDTF">2022-09-19T18:58:00Z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0x010100E0252E2269C97843936272E08F0FBE43</vt:lpwstr>
  </property>
</Properties>
</file>